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三季度社会招聘（第一批）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入围</w:t>
      </w:r>
      <w:r>
        <w:rPr>
          <w:rFonts w:hint="eastAsia" w:ascii="方正小标宋简体" w:hAnsi="方正小标宋简体" w:eastAsia="方正小标宋简体" w:cs="方正小标宋简体"/>
          <w:b w:val="0"/>
          <w:bCs/>
          <w:kern w:val="0"/>
          <w:sz w:val="44"/>
          <w:szCs w:val="44"/>
        </w:rPr>
        <w:t>面试人员公示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根据《安徽皖能环保发电有限公司子公司三季度社会招聘公告》，现将入围面试人员的名单公布如下：</w:t>
      </w:r>
    </w:p>
    <w:tbl>
      <w:tblPr>
        <w:tblStyle w:val="3"/>
        <w:tblW w:w="8328" w:type="dxa"/>
        <w:tblInd w:w="0" w:type="dxa"/>
        <w:shd w:val="clear" w:color="auto" w:fill="auto"/>
        <w:tblLayout w:type="fixed"/>
        <w:tblCellMar>
          <w:top w:w="0" w:type="dxa"/>
          <w:left w:w="0" w:type="dxa"/>
          <w:bottom w:w="0" w:type="dxa"/>
          <w:right w:w="0" w:type="dxa"/>
        </w:tblCellMar>
      </w:tblPr>
      <w:tblGrid>
        <w:gridCol w:w="1212"/>
        <w:gridCol w:w="2442"/>
        <w:gridCol w:w="4674"/>
      </w:tblGrid>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应聘岗位</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姓名</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渗滤液处理</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丁浩博</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梁倩</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裴旭东</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吴宏业</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徐豪杰</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杨浩</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姚资信</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王栋文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代蕾蕾</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刘少将</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张陈</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丁世柱</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李倩</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14</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电气检修专工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王军航</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燕煊</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孙剑</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17</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副控</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许俊敏</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李志</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殷一丁</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920" w:firstLineChars="600"/>
              <w:jc w:val="both"/>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刘朋飞</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21</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锅炉专工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朱浩</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张强</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李闯</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w:t>
            </w:r>
            <w:bookmarkStart w:id="0" w:name="_GoBack"/>
            <w:bookmarkEnd w:id="0"/>
            <w:r>
              <w:rPr>
                <w:rFonts w:hint="eastAsia" w:ascii="仿宋_GB2312" w:hAnsi="宋体" w:eastAsia="仿宋_GB2312" w:cs="仿宋_GB2312"/>
                <w:i w:val="0"/>
                <w:color w:val="000000"/>
                <w:kern w:val="0"/>
                <w:sz w:val="32"/>
                <w:szCs w:val="32"/>
                <w:u w:val="none"/>
                <w:lang w:val="en-US" w:eastAsia="zh-CN" w:bidi="ar"/>
              </w:rPr>
              <w:t>翔</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陈宝宝</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秦招第</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赵向雷</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刘宇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宁少帅</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30</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z w:val="32"/>
                <w:szCs w:val="32"/>
                <w:u w:val="none"/>
              </w:rPr>
              <w:t>化学渗滤液专工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孙鑫</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宋飞</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赵海盟</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张磊</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34</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垃圾吊</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Style w:val="4"/>
                <w:rFonts w:hAnsi="宋体"/>
                <w:lang w:val="en-US" w:eastAsia="zh-CN" w:bidi="ar"/>
              </w:rPr>
              <w:t>郑</w:t>
            </w:r>
            <w:r>
              <w:rPr>
                <w:rStyle w:val="5"/>
                <w:lang w:val="en-US" w:eastAsia="zh-CN" w:bidi="ar"/>
              </w:rPr>
              <w:t>烜</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唐雷雪</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夏昕怡</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陈业顺</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朱仪涛 </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李拓</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何鑫</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汪志诚</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胡宇昕</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张仰琨</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王婷</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45</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林玲</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陈志康</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47</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汽机专工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牛健</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李浩</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杨忠一</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田海峰</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刘春涛</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52</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  振</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53</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热控专工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任昱霖</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年超</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55</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值长</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付文凯</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56</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杜聪聪</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57</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杨阳</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58</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王文辉</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59</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刘鹏</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60</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魏飞</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61</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李维超</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62</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主控</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桑振坤</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63</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郭亚洲</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64</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刘赛龙</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65</w:t>
            </w:r>
          </w:p>
        </w:tc>
        <w:tc>
          <w:tcPr>
            <w:tcW w:w="2442"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综合管理</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王誉钧</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66</w:t>
            </w:r>
          </w:p>
        </w:tc>
        <w:tc>
          <w:tcPr>
            <w:tcW w:w="2442"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方涛</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67</w:t>
            </w:r>
          </w:p>
        </w:tc>
        <w:tc>
          <w:tcPr>
            <w:tcW w:w="2442"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程学文</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68</w:t>
            </w:r>
          </w:p>
        </w:tc>
        <w:tc>
          <w:tcPr>
            <w:tcW w:w="2442" w:type="dxa"/>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齐婷婷</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公示期为3个工作日(2023年8月10日至2023年8月14日)。在此期间，对以上名单人员有异议者，请向安徽皖能环保发电有限公司招聘工作领导小组或安徽皖能环保发电有限公司纪委反映，联系电话：62987011、62987829。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2023年8月9日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A28FC"/>
    <w:rsid w:val="02960716"/>
    <w:rsid w:val="123836D3"/>
    <w:rsid w:val="3BBA28FC"/>
    <w:rsid w:val="539D6BF8"/>
    <w:rsid w:val="56E227D9"/>
    <w:rsid w:val="576F0EE8"/>
    <w:rsid w:val="6B2B7F74"/>
    <w:rsid w:val="7B34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2"/>
    <w:uiPriority w:val="0"/>
    <w:rPr>
      <w:rFonts w:hint="eastAsia" w:ascii="仿宋_GB2312" w:eastAsia="仿宋_GB2312" w:cs="仿宋_GB2312"/>
      <w:color w:val="000000"/>
      <w:sz w:val="32"/>
      <w:szCs w:val="32"/>
      <w:u w:val="none"/>
    </w:rPr>
  </w:style>
  <w:style w:type="character" w:customStyle="1" w:styleId="5">
    <w:name w:val="font01"/>
    <w:basedOn w:val="2"/>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2023-05-16T01:05:00Z</dcterms:created>
  <dc:creator>吴燮辉</dc:creator>
  <cp:lastModifiedBy>丁欣芮</cp:lastModifiedBy>
  <cp:lastPrinted>2023-08-09T06:48:00Z</cp:lastPrinted>
  <dcterms:modified xsi:type="dcterms:W3CDTF">2023-08-09T07:20:54Z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